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7" w:rsidRDefault="00330B17" w:rsidP="00254DEA">
      <w:bookmarkStart w:id="0" w:name="_GoBack"/>
      <w:bookmarkEnd w:id="0"/>
    </w:p>
    <w:p w:rsidR="00956FDA" w:rsidRDefault="00956FDA" w:rsidP="00254DEA">
      <w:r>
        <w:rPr>
          <w:noProof/>
          <w:lang w:eastAsia="nl-NL"/>
        </w:rPr>
        <w:drawing>
          <wp:inline distT="0" distB="0" distL="0" distR="0">
            <wp:extent cx="1390650" cy="1229748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50" cy="12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nl-NL"/>
        </w:rPr>
        <w:drawing>
          <wp:inline distT="0" distB="0" distL="0" distR="0">
            <wp:extent cx="973264" cy="12477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6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DA" w:rsidRDefault="00956FDA" w:rsidP="00254DEA"/>
    <w:p w:rsidR="00956FDA" w:rsidRDefault="00956FDA" w:rsidP="00254DEA">
      <w:pPr>
        <w:rPr>
          <w:b/>
        </w:rPr>
      </w:pPr>
    </w:p>
    <w:p w:rsidR="00956FDA" w:rsidRDefault="00956FDA" w:rsidP="00254DEA">
      <w:pPr>
        <w:rPr>
          <w:b/>
        </w:rPr>
      </w:pPr>
    </w:p>
    <w:p w:rsidR="00691445" w:rsidRPr="00956FDA" w:rsidRDefault="009D6F12" w:rsidP="00254DEA">
      <w:pPr>
        <w:rPr>
          <w:b/>
        </w:rPr>
      </w:pPr>
      <w:r w:rsidRPr="00956FDA">
        <w:rPr>
          <w:b/>
        </w:rPr>
        <w:t xml:space="preserve">Motie </w:t>
      </w:r>
      <w:r w:rsidR="00254DEA" w:rsidRPr="00956FDA">
        <w:rPr>
          <w:b/>
        </w:rPr>
        <w:t xml:space="preserve"> vre</w:t>
      </w:r>
      <w:r w:rsidR="00911119" w:rsidRPr="00956FDA">
        <w:rPr>
          <w:b/>
        </w:rPr>
        <w:t>emd aan de orde van de dag</w:t>
      </w:r>
      <w:r w:rsidR="007F5160" w:rsidRPr="00956FDA">
        <w:rPr>
          <w:b/>
        </w:rPr>
        <w:t>, invulling gebouw 72 Willemsoord</w:t>
      </w:r>
      <w:r w:rsidR="00691445" w:rsidRPr="00956FDA">
        <w:rPr>
          <w:b/>
        </w:rPr>
        <w:t>.</w:t>
      </w:r>
    </w:p>
    <w:p w:rsidR="00865B14" w:rsidRDefault="00691445" w:rsidP="00254DEA">
      <w:r>
        <w:t xml:space="preserve"> </w:t>
      </w:r>
    </w:p>
    <w:p w:rsidR="004849F1" w:rsidRDefault="004849F1" w:rsidP="00254DEA"/>
    <w:p w:rsidR="00254DEA" w:rsidRDefault="00254DEA" w:rsidP="00254DEA">
      <w:r>
        <w:t>De gemeenteraad van Den He</w:t>
      </w:r>
      <w:r w:rsidR="000D521C">
        <w:t>lder, in vergadering bijeen op</w:t>
      </w:r>
      <w:r w:rsidR="00310785">
        <w:t xml:space="preserve"> maandag</w:t>
      </w:r>
      <w:r w:rsidR="00815D50">
        <w:t xml:space="preserve"> 22</w:t>
      </w:r>
      <w:r w:rsidR="002A5DAB">
        <w:t xml:space="preserve"> januari</w:t>
      </w:r>
      <w:r w:rsidR="00956FDA">
        <w:t xml:space="preserve"> </w:t>
      </w:r>
      <w:r w:rsidR="00073C8C">
        <w:t>2018</w:t>
      </w:r>
      <w:r w:rsidR="00956FDA">
        <w:t>,</w:t>
      </w:r>
      <w:r w:rsidR="000D521C">
        <w:t xml:space="preserve"> </w:t>
      </w:r>
    </w:p>
    <w:p w:rsidR="00483B26" w:rsidRDefault="00483B26" w:rsidP="003005DC"/>
    <w:p w:rsidR="004849F1" w:rsidRDefault="004849F1" w:rsidP="003005DC"/>
    <w:p w:rsidR="003005DC" w:rsidRDefault="003005DC" w:rsidP="003005DC">
      <w:r>
        <w:t>Van mening zijnde dat:</w:t>
      </w:r>
    </w:p>
    <w:p w:rsidR="00330B17" w:rsidRDefault="00330B17" w:rsidP="003005DC"/>
    <w:p w:rsidR="003005DC" w:rsidRDefault="002A5DAB" w:rsidP="002A5DAB">
      <w:pPr>
        <w:pStyle w:val="Lijstalinea"/>
        <w:numPr>
          <w:ilvl w:val="0"/>
          <w:numId w:val="3"/>
        </w:numPr>
      </w:pPr>
      <w:r>
        <w:t>Willemsoord zit te springen om zwarte cijfers in de exploitatie</w:t>
      </w:r>
      <w:r w:rsidR="00956FDA">
        <w:t>;</w:t>
      </w:r>
    </w:p>
    <w:p w:rsidR="00A4776B" w:rsidRDefault="00956FDA" w:rsidP="007C19C5">
      <w:pPr>
        <w:pStyle w:val="Lijstalinea"/>
        <w:numPr>
          <w:ilvl w:val="0"/>
          <w:numId w:val="3"/>
        </w:numPr>
      </w:pPr>
      <w:r>
        <w:t>e</w:t>
      </w:r>
      <w:r w:rsidR="002A5DAB">
        <w:t>r al zeven jaar gesproken wordt over een eventuel</w:t>
      </w:r>
      <w:r w:rsidR="00E049E9">
        <w:t>e vestiging van een restauratie</w:t>
      </w:r>
      <w:r w:rsidR="00A32342">
        <w:t xml:space="preserve">- </w:t>
      </w:r>
      <w:r w:rsidR="00E049E9">
        <w:t>werkplaats</w:t>
      </w:r>
      <w:r w:rsidR="002A5DAB">
        <w:t xml:space="preserve"> </w:t>
      </w:r>
      <w:r w:rsidR="00A1599B">
        <w:t xml:space="preserve">inclusief </w:t>
      </w:r>
      <w:r w:rsidR="00E049E9">
        <w:t>showroom</w:t>
      </w:r>
      <w:r w:rsidR="00A1599B">
        <w:t xml:space="preserve"> </w:t>
      </w:r>
      <w:r w:rsidR="00E049E9">
        <w:t>voor</w:t>
      </w:r>
      <w:r w:rsidR="002A5DAB">
        <w:t xml:space="preserve"> zeer </w:t>
      </w:r>
      <w:r w:rsidR="00450B17">
        <w:t xml:space="preserve">unieke </w:t>
      </w:r>
      <w:r w:rsidR="00FA3A2D">
        <w:t xml:space="preserve">en </w:t>
      </w:r>
      <w:r w:rsidR="002A5DAB">
        <w:t xml:space="preserve">exclusieve </w:t>
      </w:r>
      <w:r w:rsidR="00061B44">
        <w:t>clas</w:t>
      </w:r>
      <w:r w:rsidR="00450B17">
        <w:t>sic</w:t>
      </w:r>
      <w:r w:rsidR="00FA3A2D">
        <w:t xml:space="preserve"> </w:t>
      </w:r>
      <w:proofErr w:type="spellStart"/>
      <w:r w:rsidR="003332A2">
        <w:t>c</w:t>
      </w:r>
      <w:r w:rsidR="004415D7">
        <w:t>ars</w:t>
      </w:r>
      <w:proofErr w:type="spellEnd"/>
      <w:r w:rsidR="00061B44">
        <w:t xml:space="preserve"> </w:t>
      </w:r>
      <w:r w:rsidR="00FA3A2D">
        <w:t xml:space="preserve">zoals </w:t>
      </w:r>
      <w:r w:rsidR="00AD516E">
        <w:t>Bugatti’s in Den Helder</w:t>
      </w:r>
      <w:r>
        <w:t>;</w:t>
      </w:r>
    </w:p>
    <w:p w:rsidR="00AD516E" w:rsidRDefault="00956FDA" w:rsidP="002A5DAB">
      <w:pPr>
        <w:pStyle w:val="Lijstalinea"/>
        <w:numPr>
          <w:ilvl w:val="0"/>
          <w:numId w:val="3"/>
        </w:numPr>
      </w:pPr>
      <w:r>
        <w:t>d</w:t>
      </w:r>
      <w:r w:rsidR="00AD516E">
        <w:t xml:space="preserve">e invulling van </w:t>
      </w:r>
      <w:r>
        <w:t>G</w:t>
      </w:r>
      <w:r w:rsidR="00AD516E">
        <w:t>ebouw 72 hiermee geborgd kan worden</w:t>
      </w:r>
      <w:r>
        <w:t>;</w:t>
      </w:r>
    </w:p>
    <w:p w:rsidR="00AD516E" w:rsidRDefault="00956FDA" w:rsidP="002A5DAB">
      <w:pPr>
        <w:pStyle w:val="Lijstalinea"/>
        <w:numPr>
          <w:ilvl w:val="0"/>
          <w:numId w:val="3"/>
        </w:numPr>
      </w:pPr>
      <w:r>
        <w:t>d</w:t>
      </w:r>
      <w:r w:rsidR="004B44A4">
        <w:t xml:space="preserve">e praktijk uitwijst dat het bedrijf </w:t>
      </w:r>
      <w:r w:rsidR="00E71D9E">
        <w:t>Den Helder</w:t>
      </w:r>
      <w:r w:rsidR="004B44A4">
        <w:t xml:space="preserve"> </w:t>
      </w:r>
      <w:r w:rsidR="009924F2">
        <w:t>wer</w:t>
      </w:r>
      <w:r w:rsidR="00E71D9E">
        <w:t>eldwijd op de kaart zet</w:t>
      </w:r>
      <w:r>
        <w:t>;</w:t>
      </w:r>
    </w:p>
    <w:p w:rsidR="00AD516E" w:rsidRDefault="00956FDA" w:rsidP="002A5DAB">
      <w:pPr>
        <w:pStyle w:val="Lijstalinea"/>
        <w:numPr>
          <w:ilvl w:val="0"/>
          <w:numId w:val="3"/>
        </w:numPr>
      </w:pPr>
      <w:r>
        <w:t>b</w:t>
      </w:r>
      <w:r w:rsidR="009924F2">
        <w:t>eveili</w:t>
      </w:r>
      <w:r w:rsidR="00EC6A2B">
        <w:t xml:space="preserve">ging van dit pand essentieel is, </w:t>
      </w:r>
      <w:r w:rsidR="009924F2">
        <w:t xml:space="preserve">waardoor er boven </w:t>
      </w:r>
      <w:r w:rsidR="00EC6A2B">
        <w:t xml:space="preserve">het bedrijf </w:t>
      </w:r>
      <w:r w:rsidR="009924F2">
        <w:t>wonen getolereerd moet worden</w:t>
      </w:r>
      <w:r>
        <w:t>;</w:t>
      </w:r>
    </w:p>
    <w:p w:rsidR="009924F2" w:rsidRDefault="00956FDA" w:rsidP="001D3077">
      <w:pPr>
        <w:pStyle w:val="Lijstalinea"/>
        <w:numPr>
          <w:ilvl w:val="0"/>
          <w:numId w:val="3"/>
        </w:numPr>
      </w:pPr>
      <w:r>
        <w:t>d</w:t>
      </w:r>
      <w:r w:rsidR="002B2B79">
        <w:t>it mogelijk gemaakt wordt door de provinciale ruimtelijke verordening van maart 2017</w:t>
      </w:r>
      <w:r w:rsidR="00A32342">
        <w:t xml:space="preserve"> welke</w:t>
      </w:r>
      <w:r w:rsidR="002B2B79">
        <w:t xml:space="preserve"> hiervoor ruimte bied</w:t>
      </w:r>
      <w:r>
        <w:t>t</w:t>
      </w:r>
      <w:r w:rsidR="002B2B79">
        <w:t>.</w:t>
      </w:r>
      <w:r w:rsidR="001D3077">
        <w:t xml:space="preserve"> (</w:t>
      </w:r>
      <w:r w:rsidR="009924F2">
        <w:t xml:space="preserve">Een bedrijfswoning die gezien de ligging en functie bedoeld is voor de huisvesting van personen wier aanwezigheid gelet op de bestemming van een gebouw of terrein </w:t>
      </w:r>
      <w:r w:rsidR="00064E40">
        <w:t>noodzakelijk is.</w:t>
      </w:r>
      <w:r w:rsidR="001D3077">
        <w:t>)</w:t>
      </w:r>
      <w:r>
        <w:t>;</w:t>
      </w:r>
    </w:p>
    <w:p w:rsidR="007E6022" w:rsidRDefault="00956FDA" w:rsidP="001D3077">
      <w:pPr>
        <w:pStyle w:val="Lijstalinea"/>
        <w:numPr>
          <w:ilvl w:val="0"/>
          <w:numId w:val="3"/>
        </w:numPr>
      </w:pPr>
      <w:r>
        <w:t>d</w:t>
      </w:r>
      <w:r w:rsidR="007E6022">
        <w:t>e ondernemer geen problemen heeft met de eventuele overlast vanuit het havengebied van welke aard dan ook en afstand wil doen van mogelijke claims hierin</w:t>
      </w:r>
      <w:r>
        <w:t>;</w:t>
      </w:r>
    </w:p>
    <w:p w:rsidR="00576DF4" w:rsidRDefault="00956FDA" w:rsidP="001D3077">
      <w:pPr>
        <w:pStyle w:val="Lijstalinea"/>
        <w:numPr>
          <w:ilvl w:val="0"/>
          <w:numId w:val="3"/>
        </w:numPr>
      </w:pPr>
      <w:r>
        <w:t>h</w:t>
      </w:r>
      <w:r w:rsidR="00160E46">
        <w:t>et bedrijf s</w:t>
      </w:r>
      <w:r w:rsidR="00C536A7">
        <w:t>choolklassen waaronder</w:t>
      </w:r>
      <w:r w:rsidR="00160E46">
        <w:t xml:space="preserve"> </w:t>
      </w:r>
      <w:r w:rsidR="007A6A7F">
        <w:t>VMBO</w:t>
      </w:r>
      <w:r>
        <w:t>-</w:t>
      </w:r>
      <w:proofErr w:type="spellStart"/>
      <w:r w:rsidR="007A6A7F">
        <w:t>ers</w:t>
      </w:r>
      <w:proofErr w:type="spellEnd"/>
      <w:r w:rsidR="00160E46">
        <w:t xml:space="preserve"> wil laten kennismaken met de techniek, om zo </w:t>
      </w:r>
      <w:r w:rsidR="00994061">
        <w:t>de jeugd</w:t>
      </w:r>
      <w:r w:rsidR="00394EE6">
        <w:t xml:space="preserve"> en hun ouders</w:t>
      </w:r>
      <w:r w:rsidR="00994061">
        <w:t xml:space="preserve"> te </w:t>
      </w:r>
      <w:r w:rsidR="00394EE6">
        <w:t xml:space="preserve">kunnen </w:t>
      </w:r>
      <w:r w:rsidR="00994061">
        <w:t>enthousiasmeren</w:t>
      </w:r>
      <w:r w:rsidR="00394EE6">
        <w:t>,</w:t>
      </w:r>
      <w:r w:rsidR="00994061">
        <w:t xml:space="preserve"> waardoor </w:t>
      </w:r>
      <w:r w:rsidR="00160E46">
        <w:t>de beroepskeuze v</w:t>
      </w:r>
      <w:r w:rsidR="00330B17">
        <w:t>o</w:t>
      </w:r>
      <w:r w:rsidR="00994061">
        <w:t xml:space="preserve">or techniek </w:t>
      </w:r>
      <w:r w:rsidR="00552DAC">
        <w:t xml:space="preserve">kan </w:t>
      </w:r>
      <w:r w:rsidR="00994061">
        <w:t>word</w:t>
      </w:r>
      <w:r w:rsidR="00552DAC">
        <w:t>en</w:t>
      </w:r>
      <w:r w:rsidR="00394EE6">
        <w:t xml:space="preserve"> bevorderd</w:t>
      </w:r>
      <w:r>
        <w:t>;</w:t>
      </w:r>
    </w:p>
    <w:p w:rsidR="00F5105E" w:rsidRDefault="00F5105E" w:rsidP="00F5105E"/>
    <w:p w:rsidR="00406019" w:rsidRDefault="00BA5739" w:rsidP="00F5105E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6771E61" wp14:editId="02D55598">
            <wp:simplePos x="0" y="0"/>
            <wp:positionH relativeFrom="column">
              <wp:posOffset>1123008</wp:posOffset>
            </wp:positionH>
            <wp:positionV relativeFrom="paragraph">
              <wp:posOffset>286016</wp:posOffset>
            </wp:positionV>
            <wp:extent cx="4003675" cy="189484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D3">
        <w:t xml:space="preserve">  </w:t>
      </w:r>
      <w:r w:rsidR="00406019">
        <w:t xml:space="preserve">              </w:t>
      </w:r>
    </w:p>
    <w:p w:rsidR="008658A6" w:rsidRDefault="00436D44" w:rsidP="003005DC">
      <w:r>
        <w:t xml:space="preserve">              </w:t>
      </w:r>
    </w:p>
    <w:p w:rsidR="008658A6" w:rsidRDefault="008658A6" w:rsidP="003005DC"/>
    <w:p w:rsidR="003005DC" w:rsidRDefault="003005DC" w:rsidP="003005DC">
      <w:r>
        <w:t>Constaterende dat:</w:t>
      </w:r>
    </w:p>
    <w:p w:rsidR="002254FA" w:rsidRDefault="00956FDA" w:rsidP="002254FA">
      <w:pPr>
        <w:pStyle w:val="Lijstalinea"/>
        <w:numPr>
          <w:ilvl w:val="0"/>
          <w:numId w:val="3"/>
        </w:numPr>
      </w:pPr>
      <w:r>
        <w:t>d</w:t>
      </w:r>
      <w:r w:rsidR="002254FA">
        <w:t>eze discussie nu lang genoeg heeft geduurd</w:t>
      </w:r>
      <w:r>
        <w:t>;</w:t>
      </w:r>
    </w:p>
    <w:p w:rsidR="000C71BC" w:rsidRDefault="00956FDA" w:rsidP="000C71BC">
      <w:pPr>
        <w:pStyle w:val="Lijstalinea"/>
        <w:numPr>
          <w:ilvl w:val="0"/>
          <w:numId w:val="3"/>
        </w:numPr>
      </w:pPr>
      <w:r>
        <w:t>d</w:t>
      </w:r>
      <w:r w:rsidR="000C71BC">
        <w:t xml:space="preserve">at ’s werelds duurste auto </w:t>
      </w:r>
      <w:r w:rsidR="002254FA">
        <w:t>in dit bedrijf herboren is te</w:t>
      </w:r>
      <w:r w:rsidR="000C71BC">
        <w:t xml:space="preserve"> Den Helder (zie foto)</w:t>
      </w:r>
      <w:r>
        <w:t>;</w:t>
      </w:r>
    </w:p>
    <w:p w:rsidR="003C2D3F" w:rsidRDefault="00956FDA" w:rsidP="003C1010">
      <w:pPr>
        <w:pStyle w:val="Lijstalinea"/>
        <w:numPr>
          <w:ilvl w:val="0"/>
          <w:numId w:val="3"/>
        </w:numPr>
      </w:pPr>
      <w:r>
        <w:t>t</w:t>
      </w:r>
      <w:r w:rsidR="003C1010">
        <w:t>entoonstellingen van dit kaliber auto’s veel bezoekers trekt vanuit heel de wereld</w:t>
      </w:r>
      <w:r>
        <w:t>;</w:t>
      </w:r>
    </w:p>
    <w:p w:rsidR="003C1010" w:rsidRDefault="00956FDA" w:rsidP="003C1010">
      <w:pPr>
        <w:pStyle w:val="Lijstalinea"/>
        <w:numPr>
          <w:ilvl w:val="0"/>
          <w:numId w:val="3"/>
        </w:numPr>
      </w:pPr>
      <w:r>
        <w:t>b</w:t>
      </w:r>
      <w:r w:rsidR="003C1010">
        <w:t>ezoekers via land, zee en lucht naar Den Helder zal trekken</w:t>
      </w:r>
      <w:r>
        <w:t>;</w:t>
      </w:r>
    </w:p>
    <w:p w:rsidR="00956FDA" w:rsidRDefault="00956FDA" w:rsidP="003C1010">
      <w:pPr>
        <w:pStyle w:val="Lijstalinea"/>
        <w:numPr>
          <w:ilvl w:val="0"/>
          <w:numId w:val="3"/>
        </w:numPr>
      </w:pPr>
      <w:r>
        <w:t>d</w:t>
      </w:r>
      <w:r w:rsidR="003C1010">
        <w:t xml:space="preserve">e vestiging van dit bedrijf een enorme meerwaarde heeft voor Willemsoord en </w:t>
      </w:r>
    </w:p>
    <w:p w:rsidR="003C1010" w:rsidRDefault="003C1010" w:rsidP="00956FDA">
      <w:pPr>
        <w:pStyle w:val="Lijstalinea"/>
      </w:pPr>
      <w:r>
        <w:t>Den Helder in het bijzonder</w:t>
      </w:r>
      <w:r w:rsidR="00956FDA">
        <w:t>;</w:t>
      </w:r>
    </w:p>
    <w:p w:rsidR="003A28A6" w:rsidRDefault="00956FDA" w:rsidP="003C1010">
      <w:pPr>
        <w:pStyle w:val="Lijstalinea"/>
        <w:numPr>
          <w:ilvl w:val="0"/>
          <w:numId w:val="3"/>
        </w:numPr>
      </w:pPr>
      <w:r>
        <w:t>h</w:t>
      </w:r>
      <w:r w:rsidR="00010CBB">
        <w:t>et automuseum</w:t>
      </w:r>
      <w:r w:rsidR="003A28A6">
        <w:t xml:space="preserve"> in </w:t>
      </w:r>
      <w:proofErr w:type="spellStart"/>
      <w:r w:rsidR="007553A8">
        <w:t>Mulhausen</w:t>
      </w:r>
      <w:proofErr w:type="spellEnd"/>
      <w:r w:rsidR="007553A8">
        <w:t xml:space="preserve"> </w:t>
      </w:r>
      <w:r w:rsidR="00075725">
        <w:t>waar dit kaliber auto</w:t>
      </w:r>
      <w:r w:rsidR="004A0540">
        <w:t>’</w:t>
      </w:r>
      <w:r w:rsidR="00075725">
        <w:t>s</w:t>
      </w:r>
      <w:r w:rsidR="00010CBB">
        <w:t xml:space="preserve"> </w:t>
      </w:r>
      <w:r w:rsidR="004A0540">
        <w:t xml:space="preserve">jaarlijks </w:t>
      </w:r>
      <w:r w:rsidR="00075725">
        <w:t>tentoongesteld wordt</w:t>
      </w:r>
      <w:r w:rsidR="004A0540">
        <w:t xml:space="preserve"> </w:t>
      </w:r>
      <w:r w:rsidR="00010CBB">
        <w:t xml:space="preserve"> veel belangstelling</w:t>
      </w:r>
      <w:r w:rsidR="004A0540">
        <w:t xml:space="preserve"> vanuit binnen- en buitenland trekt</w:t>
      </w:r>
      <w:r>
        <w:t>;</w:t>
      </w:r>
    </w:p>
    <w:p w:rsidR="00F17E7C" w:rsidRDefault="00956FDA" w:rsidP="003C1010">
      <w:pPr>
        <w:pStyle w:val="Lijstalinea"/>
        <w:numPr>
          <w:ilvl w:val="0"/>
          <w:numId w:val="3"/>
        </w:numPr>
      </w:pPr>
      <w:r>
        <w:t>h</w:t>
      </w:r>
      <w:r w:rsidR="00F17E7C">
        <w:t xml:space="preserve">et bedrijf periodiek rondleidingen wil gaan organiseren voor belangstellende inwoners uit Den Helder om zo een inkijk te kunnen geven in de wereld van deze exclusieve Classic </w:t>
      </w:r>
      <w:proofErr w:type="spellStart"/>
      <w:r w:rsidR="00F17E7C">
        <w:t>cars</w:t>
      </w:r>
      <w:proofErr w:type="spellEnd"/>
      <w:r>
        <w:t>;</w:t>
      </w:r>
    </w:p>
    <w:p w:rsidR="00557E16" w:rsidRDefault="00956FDA" w:rsidP="003C1010">
      <w:pPr>
        <w:pStyle w:val="Lijstalinea"/>
        <w:numPr>
          <w:ilvl w:val="0"/>
          <w:numId w:val="3"/>
        </w:numPr>
      </w:pPr>
      <w:r>
        <w:t>h</w:t>
      </w:r>
      <w:r w:rsidR="00557E16">
        <w:t>et bedrijf zo s</w:t>
      </w:r>
      <w:r w:rsidR="002254FA">
        <w:t>nel als mogelijk wil uitbreiden</w:t>
      </w:r>
      <w:r w:rsidR="004A0540">
        <w:t>, omdat opdrachten vanu</w:t>
      </w:r>
      <w:r w:rsidR="002254FA">
        <w:t>it de hele wereld binnenstromen en zijn huidige werkruimte daarvoor te beperkt wordt</w:t>
      </w:r>
      <w:r>
        <w:t>;</w:t>
      </w:r>
    </w:p>
    <w:p w:rsidR="00557E16" w:rsidRDefault="00956FDA" w:rsidP="003C1010">
      <w:pPr>
        <w:pStyle w:val="Lijstalinea"/>
        <w:numPr>
          <w:ilvl w:val="0"/>
          <w:numId w:val="3"/>
        </w:numPr>
      </w:pPr>
      <w:r>
        <w:t>h</w:t>
      </w:r>
      <w:r w:rsidR="002254FA">
        <w:t>et bedrijf</w:t>
      </w:r>
      <w:r w:rsidR="00593E07">
        <w:t xml:space="preserve"> goed is voor de werkgelegenheid en </w:t>
      </w:r>
      <w:r w:rsidR="00557E16">
        <w:t>zelfstand</w:t>
      </w:r>
      <w:r w:rsidR="00593E07">
        <w:t>ig interne opleidingen verzorgd voor eigen personeel</w:t>
      </w:r>
      <w:r>
        <w:t>;</w:t>
      </w:r>
    </w:p>
    <w:p w:rsidR="00593E07" w:rsidRDefault="00956FDA" w:rsidP="003C1010">
      <w:pPr>
        <w:pStyle w:val="Lijstalinea"/>
        <w:numPr>
          <w:ilvl w:val="0"/>
          <w:numId w:val="3"/>
        </w:numPr>
      </w:pPr>
      <w:r>
        <w:t>d</w:t>
      </w:r>
      <w:r w:rsidR="00593E07">
        <w:t>it goed is voor</w:t>
      </w:r>
      <w:r w:rsidR="004C307E">
        <w:t xml:space="preserve"> het imago </w:t>
      </w:r>
      <w:r w:rsidR="002254FA">
        <w:t xml:space="preserve">van Willemsoord en het vestigingsklimaat in Den </w:t>
      </w:r>
      <w:r w:rsidR="00F17E7C">
        <w:t>Helder</w:t>
      </w:r>
      <w:r>
        <w:t>;</w:t>
      </w:r>
    </w:p>
    <w:p w:rsidR="00593E07" w:rsidRDefault="00956FDA" w:rsidP="003C1010">
      <w:pPr>
        <w:pStyle w:val="Lijstalinea"/>
        <w:numPr>
          <w:ilvl w:val="0"/>
          <w:numId w:val="3"/>
        </w:numPr>
      </w:pPr>
      <w:r>
        <w:t>h</w:t>
      </w:r>
      <w:r w:rsidR="00593E07">
        <w:t>et bedrijf goed past in de</w:t>
      </w:r>
      <w:r w:rsidR="00F17E7C">
        <w:t xml:space="preserve"> historische</w:t>
      </w:r>
      <w:r w:rsidR="00593E07">
        <w:t xml:space="preserve"> invulling van Willemsoord</w:t>
      </w:r>
      <w:r>
        <w:t>;</w:t>
      </w:r>
    </w:p>
    <w:p w:rsidR="00FF6413" w:rsidRDefault="00956FDA" w:rsidP="00F35CEF">
      <w:pPr>
        <w:pStyle w:val="Lijstalinea"/>
        <w:numPr>
          <w:ilvl w:val="0"/>
          <w:numId w:val="3"/>
        </w:numPr>
      </w:pPr>
      <w:r>
        <w:t>w</w:t>
      </w:r>
      <w:r w:rsidR="00557E16">
        <w:t>ij willen voorkomen dat dit bedrijf Den Held</w:t>
      </w:r>
      <w:r w:rsidR="00FF6413">
        <w:t xml:space="preserve">er zal verlaten, omdat wij ze </w:t>
      </w:r>
      <w:r w:rsidR="00557E16">
        <w:t>niet hebben willen faciliteren.</w:t>
      </w:r>
    </w:p>
    <w:p w:rsidR="00556FD5" w:rsidRDefault="00556FD5" w:rsidP="00556FD5"/>
    <w:p w:rsidR="00956FDA" w:rsidRPr="00956FDA" w:rsidRDefault="00956FDA" w:rsidP="00556FD5">
      <w:pPr>
        <w:rPr>
          <w:b/>
        </w:rPr>
      </w:pPr>
      <w:r w:rsidRPr="00956FDA">
        <w:rPr>
          <w:b/>
        </w:rPr>
        <w:t>d</w:t>
      </w:r>
      <w:r w:rsidR="00556FD5" w:rsidRPr="00956FDA">
        <w:rPr>
          <w:b/>
        </w:rPr>
        <w:t>raagt</w:t>
      </w:r>
      <w:r w:rsidR="00F35CEF" w:rsidRPr="00956FDA">
        <w:rPr>
          <w:b/>
        </w:rPr>
        <w:t xml:space="preserve"> het college </w:t>
      </w:r>
      <w:r>
        <w:rPr>
          <w:b/>
        </w:rPr>
        <w:t xml:space="preserve">van burgemeester en wethouders </w:t>
      </w:r>
      <w:r w:rsidR="00F35CEF" w:rsidRPr="00956FDA">
        <w:rPr>
          <w:b/>
        </w:rPr>
        <w:t>op</w:t>
      </w:r>
      <w:r>
        <w:rPr>
          <w:b/>
        </w:rPr>
        <w:t>:</w:t>
      </w:r>
    </w:p>
    <w:p w:rsidR="003E318E" w:rsidRDefault="003E318E" w:rsidP="00556FD5"/>
    <w:p w:rsidR="003E318E" w:rsidRDefault="003E318E" w:rsidP="003E318E">
      <w:pPr>
        <w:tabs>
          <w:tab w:val="left" w:pos="284"/>
        </w:tabs>
      </w:pPr>
      <w:r>
        <w:t>1.</w:t>
      </w:r>
      <w:r>
        <w:tab/>
        <w:t xml:space="preserve">per omgaand alles in het werk te stellen om </w:t>
      </w:r>
      <w:r w:rsidR="00F61C7D">
        <w:t xml:space="preserve">vestiging van </w:t>
      </w:r>
      <w:r>
        <w:t xml:space="preserve">de bedoelde </w:t>
      </w:r>
      <w:r w:rsidR="00F61C7D">
        <w:tab/>
      </w:r>
      <w:r w:rsidRPr="003E318E">
        <w:t>restauratiewerkplaats</w:t>
      </w:r>
      <w:r w:rsidR="00F61C7D">
        <w:t xml:space="preserve">, </w:t>
      </w:r>
      <w:r w:rsidRPr="003E318E">
        <w:t>inclusief</w:t>
      </w:r>
      <w:r w:rsidR="00F61C7D">
        <w:t xml:space="preserve"> </w:t>
      </w:r>
      <w:r w:rsidRPr="003E318E">
        <w:t>showroom</w:t>
      </w:r>
      <w:r>
        <w:t xml:space="preserve"> en bedrijfswoning</w:t>
      </w:r>
      <w:r w:rsidR="00F61C7D">
        <w:t>,</w:t>
      </w:r>
      <w:r>
        <w:t xml:space="preserve"> </w:t>
      </w:r>
      <w:r w:rsidR="00F61C7D">
        <w:t xml:space="preserve">in het eerste halfjaar van </w:t>
      </w:r>
      <w:r w:rsidR="00F61C7D">
        <w:tab/>
        <w:t xml:space="preserve">2018 </w:t>
      </w:r>
      <w:r>
        <w:t>in</w:t>
      </w:r>
      <w:r w:rsidR="00F61C7D">
        <w:t xml:space="preserve"> </w:t>
      </w:r>
      <w:r>
        <w:t>Gebouw 72 op Willemsoord</w:t>
      </w:r>
      <w:r w:rsidR="00F61C7D">
        <w:t xml:space="preserve"> mogelijk te maken</w:t>
      </w:r>
      <w:r>
        <w:t>;</w:t>
      </w:r>
    </w:p>
    <w:p w:rsidR="003E318E" w:rsidRDefault="003E318E" w:rsidP="003E318E">
      <w:pPr>
        <w:tabs>
          <w:tab w:val="left" w:pos="284"/>
        </w:tabs>
      </w:pPr>
      <w:r>
        <w:t>2.</w:t>
      </w:r>
      <w:r>
        <w:tab/>
        <w:t>de raad uiterlijk binnen vier weken te informeren over de resultaten.</w:t>
      </w:r>
    </w:p>
    <w:p w:rsidR="003E318E" w:rsidRDefault="003E318E" w:rsidP="00556FD5"/>
    <w:p w:rsidR="003E318E" w:rsidRDefault="003E318E" w:rsidP="00556FD5"/>
    <w:p w:rsidR="00F35CEF" w:rsidRDefault="00F35CEF" w:rsidP="00556FD5"/>
    <w:p w:rsidR="00F17E7C" w:rsidRDefault="00F35CEF" w:rsidP="00556FD5">
      <w:r>
        <w:t xml:space="preserve">Namens de fractie van </w:t>
      </w:r>
      <w:r w:rsidR="00F17E7C">
        <w:t xml:space="preserve">                                    Namens de fractie van de PvdA</w:t>
      </w:r>
    </w:p>
    <w:p w:rsidR="00F35CEF" w:rsidRDefault="00F35CEF" w:rsidP="00556FD5">
      <w:r>
        <w:t>de Stadspartij Den Helder</w:t>
      </w:r>
      <w:r w:rsidR="00F17E7C">
        <w:t xml:space="preserve">              </w:t>
      </w:r>
      <w:r w:rsidR="00721EB5">
        <w:t xml:space="preserve">                </w:t>
      </w:r>
    </w:p>
    <w:p w:rsidR="00F35CEF" w:rsidRDefault="00F35CEF" w:rsidP="00556FD5"/>
    <w:p w:rsidR="00956FDA" w:rsidRDefault="00956FDA" w:rsidP="00556FD5"/>
    <w:p w:rsidR="00956FDA" w:rsidRDefault="00956FDA" w:rsidP="00556FD5"/>
    <w:p w:rsidR="00F35CEF" w:rsidRPr="000D249A" w:rsidRDefault="00F35CEF" w:rsidP="00556FD5">
      <w:pPr>
        <w:rPr>
          <w:lang w:val="en-US"/>
        </w:rPr>
      </w:pPr>
      <w:r>
        <w:t>Harrie van Dongen</w:t>
      </w:r>
      <w:r w:rsidR="00721EB5">
        <w:t xml:space="preserve">                                           Andries </w:t>
      </w:r>
      <w:proofErr w:type="spellStart"/>
      <w:r w:rsidR="00721EB5">
        <w:t>Pruiksma</w:t>
      </w:r>
      <w:proofErr w:type="spellEnd"/>
    </w:p>
    <w:p w:rsidR="00AD626C" w:rsidRDefault="00AD626C" w:rsidP="00AD626C">
      <w:pPr>
        <w:pStyle w:val="Lijstalinea"/>
      </w:pPr>
    </w:p>
    <w:p w:rsidR="003C1010" w:rsidRDefault="003C1010" w:rsidP="003C1010"/>
    <w:p w:rsidR="003C1010" w:rsidRDefault="009D5428" w:rsidP="003C1010">
      <w:r>
        <w:t xml:space="preserve">    </w:t>
      </w:r>
    </w:p>
    <w:p w:rsidR="003C1010" w:rsidRDefault="003C1010" w:rsidP="003C1010"/>
    <w:sectPr w:rsidR="003C1010" w:rsidSect="00F61C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42" w:rsidRDefault="007B1942" w:rsidP="0017648C">
      <w:r>
        <w:separator/>
      </w:r>
    </w:p>
  </w:endnote>
  <w:endnote w:type="continuationSeparator" w:id="0">
    <w:p w:rsidR="007B1942" w:rsidRDefault="007B1942" w:rsidP="0017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42" w:rsidRDefault="007B1942" w:rsidP="0017648C">
      <w:r>
        <w:separator/>
      </w:r>
    </w:p>
  </w:footnote>
  <w:footnote w:type="continuationSeparator" w:id="0">
    <w:p w:rsidR="007B1942" w:rsidRDefault="007B1942" w:rsidP="0017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BDC"/>
    <w:multiLevelType w:val="hybridMultilevel"/>
    <w:tmpl w:val="9552EF28"/>
    <w:lvl w:ilvl="0" w:tplc="CFC8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139"/>
    <w:multiLevelType w:val="hybridMultilevel"/>
    <w:tmpl w:val="97783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1E06"/>
    <w:multiLevelType w:val="hybridMultilevel"/>
    <w:tmpl w:val="F3DE0EB6"/>
    <w:lvl w:ilvl="0" w:tplc="CFC8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771F5"/>
    <w:multiLevelType w:val="hybridMultilevel"/>
    <w:tmpl w:val="8E12D436"/>
    <w:lvl w:ilvl="0" w:tplc="CFC8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F"/>
    <w:rsid w:val="00010CBB"/>
    <w:rsid w:val="00024CE1"/>
    <w:rsid w:val="00025AAF"/>
    <w:rsid w:val="00040A12"/>
    <w:rsid w:val="00057885"/>
    <w:rsid w:val="00061B44"/>
    <w:rsid w:val="00064E40"/>
    <w:rsid w:val="00073C8C"/>
    <w:rsid w:val="00075725"/>
    <w:rsid w:val="000840E0"/>
    <w:rsid w:val="00097A43"/>
    <w:rsid w:val="000A2DF9"/>
    <w:rsid w:val="000A68AF"/>
    <w:rsid w:val="000A76C3"/>
    <w:rsid w:val="000C71BC"/>
    <w:rsid w:val="000D249A"/>
    <w:rsid w:val="000D521C"/>
    <w:rsid w:val="000E008F"/>
    <w:rsid w:val="0010159B"/>
    <w:rsid w:val="001567A1"/>
    <w:rsid w:val="00160E46"/>
    <w:rsid w:val="00161CB5"/>
    <w:rsid w:val="00170BB6"/>
    <w:rsid w:val="0017648C"/>
    <w:rsid w:val="00190717"/>
    <w:rsid w:val="00190C46"/>
    <w:rsid w:val="0019562F"/>
    <w:rsid w:val="001B1E14"/>
    <w:rsid w:val="001B5688"/>
    <w:rsid w:val="001B63E3"/>
    <w:rsid w:val="001D3077"/>
    <w:rsid w:val="001D5CD6"/>
    <w:rsid w:val="001D6E1D"/>
    <w:rsid w:val="002069A3"/>
    <w:rsid w:val="002254FA"/>
    <w:rsid w:val="002275CB"/>
    <w:rsid w:val="00234581"/>
    <w:rsid w:val="002421D4"/>
    <w:rsid w:val="0025367A"/>
    <w:rsid w:val="00254DEA"/>
    <w:rsid w:val="00284A03"/>
    <w:rsid w:val="00290469"/>
    <w:rsid w:val="002A5DAB"/>
    <w:rsid w:val="002A62B1"/>
    <w:rsid w:val="002B2B79"/>
    <w:rsid w:val="002B4FDD"/>
    <w:rsid w:val="002D1925"/>
    <w:rsid w:val="002E5796"/>
    <w:rsid w:val="002F76AC"/>
    <w:rsid w:val="003005DC"/>
    <w:rsid w:val="00310785"/>
    <w:rsid w:val="003163FC"/>
    <w:rsid w:val="00325B41"/>
    <w:rsid w:val="00330B17"/>
    <w:rsid w:val="003332A2"/>
    <w:rsid w:val="00372DF3"/>
    <w:rsid w:val="00394EE6"/>
    <w:rsid w:val="00396E33"/>
    <w:rsid w:val="003A28A6"/>
    <w:rsid w:val="003C1010"/>
    <w:rsid w:val="003C2D3F"/>
    <w:rsid w:val="003E318E"/>
    <w:rsid w:val="00406019"/>
    <w:rsid w:val="004248B1"/>
    <w:rsid w:val="00436D44"/>
    <w:rsid w:val="004415D7"/>
    <w:rsid w:val="00450B17"/>
    <w:rsid w:val="004527F4"/>
    <w:rsid w:val="0047332B"/>
    <w:rsid w:val="00483B26"/>
    <w:rsid w:val="004849F1"/>
    <w:rsid w:val="004A0540"/>
    <w:rsid w:val="004B44A4"/>
    <w:rsid w:val="004C307E"/>
    <w:rsid w:val="004C4E79"/>
    <w:rsid w:val="004D50E3"/>
    <w:rsid w:val="004F5DE0"/>
    <w:rsid w:val="00530020"/>
    <w:rsid w:val="00552D92"/>
    <w:rsid w:val="00552DAC"/>
    <w:rsid w:val="00556FD5"/>
    <w:rsid w:val="00557E16"/>
    <w:rsid w:val="00576DF4"/>
    <w:rsid w:val="005804C3"/>
    <w:rsid w:val="00593E07"/>
    <w:rsid w:val="005C3E02"/>
    <w:rsid w:val="005F7EF5"/>
    <w:rsid w:val="00600F51"/>
    <w:rsid w:val="00625F86"/>
    <w:rsid w:val="0065530B"/>
    <w:rsid w:val="00660987"/>
    <w:rsid w:val="00664C72"/>
    <w:rsid w:val="00671C27"/>
    <w:rsid w:val="00675EBD"/>
    <w:rsid w:val="00677B35"/>
    <w:rsid w:val="00683112"/>
    <w:rsid w:val="00691445"/>
    <w:rsid w:val="006B2828"/>
    <w:rsid w:val="006E0B20"/>
    <w:rsid w:val="006E4838"/>
    <w:rsid w:val="00721EB5"/>
    <w:rsid w:val="0074420E"/>
    <w:rsid w:val="007553A8"/>
    <w:rsid w:val="00761B39"/>
    <w:rsid w:val="007A5602"/>
    <w:rsid w:val="007A6A7F"/>
    <w:rsid w:val="007B1942"/>
    <w:rsid w:val="007C19C5"/>
    <w:rsid w:val="007E02E3"/>
    <w:rsid w:val="007E6022"/>
    <w:rsid w:val="007F5160"/>
    <w:rsid w:val="00815D50"/>
    <w:rsid w:val="008518A5"/>
    <w:rsid w:val="0085626C"/>
    <w:rsid w:val="008658A6"/>
    <w:rsid w:val="00865B14"/>
    <w:rsid w:val="008A573F"/>
    <w:rsid w:val="008F20B0"/>
    <w:rsid w:val="008F2255"/>
    <w:rsid w:val="00911119"/>
    <w:rsid w:val="00955678"/>
    <w:rsid w:val="00956FDA"/>
    <w:rsid w:val="00961CD6"/>
    <w:rsid w:val="009924F2"/>
    <w:rsid w:val="00994061"/>
    <w:rsid w:val="009B3A83"/>
    <w:rsid w:val="009D479F"/>
    <w:rsid w:val="009D5428"/>
    <w:rsid w:val="009D6F12"/>
    <w:rsid w:val="009E47C3"/>
    <w:rsid w:val="009E568E"/>
    <w:rsid w:val="009F5F4C"/>
    <w:rsid w:val="00A1599B"/>
    <w:rsid w:val="00A32342"/>
    <w:rsid w:val="00A327FC"/>
    <w:rsid w:val="00A32CE4"/>
    <w:rsid w:val="00A4776B"/>
    <w:rsid w:val="00A47F32"/>
    <w:rsid w:val="00A57718"/>
    <w:rsid w:val="00A966C7"/>
    <w:rsid w:val="00AB60D7"/>
    <w:rsid w:val="00AD516E"/>
    <w:rsid w:val="00AD626C"/>
    <w:rsid w:val="00AE3EE0"/>
    <w:rsid w:val="00AE47D5"/>
    <w:rsid w:val="00B16B9A"/>
    <w:rsid w:val="00B300D3"/>
    <w:rsid w:val="00B578C0"/>
    <w:rsid w:val="00B62357"/>
    <w:rsid w:val="00B83EA2"/>
    <w:rsid w:val="00BA5739"/>
    <w:rsid w:val="00BB55C6"/>
    <w:rsid w:val="00BE21BD"/>
    <w:rsid w:val="00BF4237"/>
    <w:rsid w:val="00C04E86"/>
    <w:rsid w:val="00C14C0D"/>
    <w:rsid w:val="00C300EF"/>
    <w:rsid w:val="00C36E3D"/>
    <w:rsid w:val="00C44281"/>
    <w:rsid w:val="00C4447C"/>
    <w:rsid w:val="00C536A7"/>
    <w:rsid w:val="00C67756"/>
    <w:rsid w:val="00C93921"/>
    <w:rsid w:val="00CC1E1A"/>
    <w:rsid w:val="00D47EFC"/>
    <w:rsid w:val="00D6416A"/>
    <w:rsid w:val="00D804D9"/>
    <w:rsid w:val="00D80E6B"/>
    <w:rsid w:val="00D84D8C"/>
    <w:rsid w:val="00D95642"/>
    <w:rsid w:val="00D9705E"/>
    <w:rsid w:val="00D972DB"/>
    <w:rsid w:val="00DA1A37"/>
    <w:rsid w:val="00DB0C85"/>
    <w:rsid w:val="00DB7D5E"/>
    <w:rsid w:val="00DE443F"/>
    <w:rsid w:val="00DF6D3A"/>
    <w:rsid w:val="00E049E9"/>
    <w:rsid w:val="00E302DD"/>
    <w:rsid w:val="00E71D9E"/>
    <w:rsid w:val="00EB5E75"/>
    <w:rsid w:val="00EC6A2B"/>
    <w:rsid w:val="00ED6AC9"/>
    <w:rsid w:val="00F14384"/>
    <w:rsid w:val="00F17E7C"/>
    <w:rsid w:val="00F34C1E"/>
    <w:rsid w:val="00F35CEF"/>
    <w:rsid w:val="00F43F45"/>
    <w:rsid w:val="00F5105E"/>
    <w:rsid w:val="00F51377"/>
    <w:rsid w:val="00F61C7D"/>
    <w:rsid w:val="00F90BEA"/>
    <w:rsid w:val="00F97AAB"/>
    <w:rsid w:val="00FA3A2D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D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59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567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67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7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67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7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7A1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7A1"/>
    <w:rPr>
      <w:rFonts w:ascii="Arial" w:hAnsi="Arial" w:cs="Arial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648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64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64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D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59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567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67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7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67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7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7A1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7A1"/>
    <w:rPr>
      <w:rFonts w:ascii="Arial" w:hAnsi="Arial" w:cs="Arial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648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64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6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Frans Hoogervorst</cp:lastModifiedBy>
  <cp:revision>2</cp:revision>
  <cp:lastPrinted>2018-01-11T17:32:00Z</cp:lastPrinted>
  <dcterms:created xsi:type="dcterms:W3CDTF">2018-01-19T08:40:00Z</dcterms:created>
  <dcterms:modified xsi:type="dcterms:W3CDTF">2018-01-19T08:40:00Z</dcterms:modified>
</cp:coreProperties>
</file>